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  <w:b/>
          <w:bCs/>
          <w:sz w:val="36"/>
          <w:szCs w:val="36"/>
        </w:rPr>
        <w:t>关于推选第</w:t>
      </w:r>
      <w:r>
        <w:rPr>
          <w:rFonts w:hint="eastAsia"/>
          <w:b/>
          <w:bCs/>
          <w:sz w:val="36"/>
          <w:szCs w:val="36"/>
          <w:lang w:val="en-US" w:eastAsia="zh-CN"/>
        </w:rPr>
        <w:t>四届</w:t>
      </w:r>
      <w:r>
        <w:rPr>
          <w:rFonts w:hint="eastAsia"/>
          <w:b/>
          <w:bCs/>
          <w:sz w:val="36"/>
          <w:szCs w:val="36"/>
        </w:rPr>
        <w:t>次职工代表大会代表的通知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各部门：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为更好地维护职工的权益，保证学校正常教育教学工作，公平公正地处理各项事务，团结全体教职员工激发工作热情，推进我校教育事业迈上新台阶。经学校研究决定，在本周四下午召开教职工代表大会。为使本次会议如期顺利举行，就代表推选事宜安排如下：</w:t>
      </w:r>
    </w:p>
    <w:p>
      <w:pPr>
        <w:ind w:firstLine="643" w:firstLineChars="200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一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 xml:space="preserve"> 代表资格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1、拥护党的基本路线、方针、政策。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2、遵纪守法，严守职业道德。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3、工作努力，成绩卓著。</w:t>
      </w:r>
    </w:p>
    <w:p>
      <w:pPr>
        <w:ind w:firstLine="643" w:firstLineChars="200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二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 xml:space="preserve"> 推选程序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1、要履行民主程序，公开公正推选。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2、各科室全员进行推选。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3、如实填写推荐表。</w:t>
      </w:r>
    </w:p>
    <w:p>
      <w:pPr>
        <w:ind w:firstLine="643" w:firstLineChars="200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三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 xml:space="preserve"> 报送时间及其他要求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1、11月11日上午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点前报工会办。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2、要按推荐表上代表分配名额选派代表。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3、经审核批准，各部门要按会议要求通知代表参加，不得顶替和缺席。  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工会办公室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2020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0221C6"/>
    <w:rsid w:val="3D0116B5"/>
    <w:rsid w:val="60F14A5E"/>
    <w:rsid w:val="6415534A"/>
    <w:rsid w:val="690221C6"/>
    <w:rsid w:val="72427A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2020-11-11T01:09:00Z</dcterms:created>
  <dc:creator>HASEE</dc:creator>
  <cp:lastModifiedBy>NTKO</cp:lastModifiedBy>
  <dcterms:modified xsi:type="dcterms:W3CDTF">2020-11-11T07:27:03Z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